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75" w:rsidRPr="00F60075" w:rsidRDefault="00F60075" w:rsidP="00F6007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  <w:r w:rsidRPr="00F60075"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  <w:t>Нормативы потребления коммунальной услуги по электроснабжению населением Свердловской области при отсутствии приборов учета без учета повышающего коэффициента</w:t>
      </w:r>
    </w:p>
    <w:p w:rsidR="00F60075" w:rsidRPr="00F60075" w:rsidRDefault="00F60075" w:rsidP="00F6007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"/>
        <w:gridCol w:w="5610"/>
        <w:gridCol w:w="590"/>
        <w:gridCol w:w="590"/>
        <w:gridCol w:w="590"/>
        <w:gridCol w:w="590"/>
        <w:gridCol w:w="894"/>
      </w:tblGrid>
      <w:tr w:rsidR="00F60075" w:rsidRPr="00F60075" w:rsidTr="00F6007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</w:tr>
      <w:tr w:rsidR="00F60075" w:rsidRPr="00F60075" w:rsidTr="00F600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F60075" w:rsidRPr="00F60075" w:rsidTr="00F600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и более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</w:t>
            </w: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075" w:rsidRPr="00F60075" w:rsidTr="00F60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047EB9" w:rsidRDefault="00047EB9"/>
    <w:p w:rsidR="00F60075" w:rsidRDefault="00F60075"/>
    <w:p w:rsidR="00F60075" w:rsidRPr="00F60075" w:rsidRDefault="00F60075" w:rsidP="00F6007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00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F60075" w:rsidRPr="00F60075" w:rsidRDefault="00F60075" w:rsidP="00F6007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(установлены Постановлением РЭК Свердловской области от 27.08.2012 № 130-ПК)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5"/>
        <w:gridCol w:w="3244"/>
        <w:gridCol w:w="5706"/>
      </w:tblGrid>
      <w:tr w:rsidR="00F60075" w:rsidRPr="00F60075" w:rsidTr="00F600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F60075" w:rsidRPr="00F60075" w:rsidTr="00F600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075" w:rsidRPr="00F60075" w:rsidTr="00F600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многоквартирных домах без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075" w:rsidRPr="00F60075" w:rsidRDefault="00F60075" w:rsidP="00F6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60075" w:rsidRPr="00F60075" w:rsidRDefault="00F60075" w:rsidP="00F6007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F60075" w:rsidRPr="00F60075" w:rsidRDefault="00875459" w:rsidP="0087545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075" w:rsidRPr="00F6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</w:t>
      </w:r>
      <w:bookmarkStart w:id="0" w:name="_GoBack"/>
      <w:bookmarkEnd w:id="0"/>
      <w:r w:rsidR="00F60075" w:rsidRPr="00F6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нужды, применяются для расчета размера платы за коммунальную услугу по электроснабжению в соответствии с Правилами предоставления коммунальных услуг, утвержденными Правительством Российской Федерации.</w:t>
      </w:r>
    </w:p>
    <w:p w:rsidR="00F60075" w:rsidRPr="00F60075" w:rsidRDefault="00875459" w:rsidP="0087545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60075" w:rsidRPr="00F6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</w:t>
      </w:r>
      <w:proofErr w:type="gramEnd"/>
    </w:p>
    <w:p w:rsidR="00F60075" w:rsidRDefault="00F60075"/>
    <w:sectPr w:rsidR="00F6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75"/>
    <w:rsid w:val="00047EB9"/>
    <w:rsid w:val="00875459"/>
    <w:rsid w:val="00F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1</cp:revision>
  <dcterms:created xsi:type="dcterms:W3CDTF">2016-04-29T08:10:00Z</dcterms:created>
  <dcterms:modified xsi:type="dcterms:W3CDTF">2016-04-29T08:27:00Z</dcterms:modified>
</cp:coreProperties>
</file>